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CE59" w14:textId="77777777" w:rsidR="005C08D2" w:rsidRPr="00B15783" w:rsidRDefault="005C08D2" w:rsidP="005C08D2">
      <w:pPr>
        <w:spacing w:line="480" w:lineRule="auto"/>
        <w:ind w:left="36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TEKNİK DESTEK SORUMLUSU</w:t>
      </w:r>
    </w:p>
    <w:p w14:paraId="15762592" w14:textId="77777777" w:rsidR="005C08D2" w:rsidRPr="00B15783" w:rsidRDefault="005C08D2" w:rsidP="005C08D2">
      <w:pPr>
        <w:spacing w:line="480" w:lineRule="auto"/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4370E0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4370E0">
        <w:rPr>
          <w:rFonts w:ascii="Tahoma" w:hAnsi="Tahoma" w:cs="Tahoma"/>
          <w:b/>
          <w:bCs/>
          <w:color w:val="000000"/>
          <w:sz w:val="20"/>
          <w:szCs w:val="20"/>
        </w:rPr>
        <w:tab/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Bölümü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Teknik Koordinatörlük</w:t>
      </w:r>
    </w:p>
    <w:p w14:paraId="708C019E" w14:textId="77777777" w:rsidR="005C08D2" w:rsidRPr="00B15783" w:rsidRDefault="005C08D2" w:rsidP="005C08D2">
      <w:pPr>
        <w:tabs>
          <w:tab w:val="left" w:pos="426"/>
        </w:tabs>
        <w:spacing w:line="480" w:lineRule="auto"/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4370E0">
        <w:rPr>
          <w:rFonts w:ascii="Tahoma" w:hAnsi="Tahoma" w:cs="Tahoma"/>
          <w:b/>
          <w:bCs/>
          <w:color w:val="000000"/>
          <w:sz w:val="20"/>
          <w:szCs w:val="20"/>
        </w:rPr>
        <w:tab/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İlk Amiri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 xml:space="preserve">: </w:t>
      </w:r>
      <w:r>
        <w:rPr>
          <w:rFonts w:ascii="Tahoma" w:hAnsi="Tahoma" w:cs="Tahoma"/>
          <w:color w:val="000000"/>
          <w:sz w:val="20"/>
          <w:szCs w:val="20"/>
        </w:rPr>
        <w:t>Teknik Koordinatör</w:t>
      </w:r>
    </w:p>
    <w:p w14:paraId="4626F15A" w14:textId="77777777" w:rsidR="005C08D2" w:rsidRDefault="005C08D2" w:rsidP="005C08D2">
      <w:pPr>
        <w:spacing w:line="480" w:lineRule="auto"/>
        <w:ind w:left="426" w:firstLine="282"/>
        <w:jc w:val="both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Kendisine Doğrudan Bağlı </w:t>
      </w:r>
      <w:proofErr w:type="spellStart"/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Ünvanlar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:</w:t>
      </w:r>
      <w:r w:rsidRPr="00EA3933">
        <w:rPr>
          <w:rFonts w:ascii="Tahoma" w:hAnsi="Tahoma" w:cs="Tahoma"/>
          <w:bCs/>
          <w:color w:val="000000"/>
          <w:sz w:val="20"/>
          <w:szCs w:val="20"/>
        </w:rPr>
        <w:t xml:space="preserve"> İşletme Desteği, Arıza Bakım</w:t>
      </w:r>
    </w:p>
    <w:p w14:paraId="5F05D359" w14:textId="77777777" w:rsidR="005C08D2" w:rsidRPr="00B15783" w:rsidRDefault="005C08D2" w:rsidP="005C08D2">
      <w:pPr>
        <w:spacing w:line="480" w:lineRule="auto"/>
        <w:ind w:left="426" w:firstLine="282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Yokluğunda Vekalet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>Eden :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Teknik Koordinatör</w:t>
      </w:r>
    </w:p>
    <w:p w14:paraId="7D89EC5F" w14:textId="77777777" w:rsidR="005C08D2" w:rsidRPr="00B15783" w:rsidRDefault="005C08D2" w:rsidP="005C08D2">
      <w:pPr>
        <w:spacing w:line="480" w:lineRule="auto"/>
        <w:ind w:left="708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Gerekli Bilgi ve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Beceriler </w:t>
      </w:r>
      <w:r>
        <w:rPr>
          <w:rFonts w:ascii="Tahoma" w:hAnsi="Tahoma" w:cs="Tahoma"/>
          <w:b/>
          <w:bCs/>
          <w:sz w:val="20"/>
          <w:szCs w:val="20"/>
          <w:u w:val="single"/>
        </w:rPr>
        <w:t>:</w:t>
      </w:r>
      <w:proofErr w:type="gramEnd"/>
      <w:r w:rsidRPr="00DD4DD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E</w:t>
      </w:r>
      <w:r w:rsidRPr="00B15783">
        <w:rPr>
          <w:rFonts w:ascii="Tahoma" w:hAnsi="Tahoma" w:cs="Tahoma"/>
          <w:sz w:val="20"/>
          <w:szCs w:val="20"/>
        </w:rPr>
        <w:t>n az</w:t>
      </w:r>
      <w:r>
        <w:rPr>
          <w:rFonts w:ascii="Tahoma" w:hAnsi="Tahoma" w:cs="Tahoma"/>
          <w:sz w:val="20"/>
          <w:szCs w:val="20"/>
        </w:rPr>
        <w:t xml:space="preserve"> Lise mezunu olmak, 2</w:t>
      </w:r>
      <w:r w:rsidRPr="00B15783">
        <w:rPr>
          <w:rFonts w:ascii="Tahoma" w:hAnsi="Tahoma" w:cs="Tahoma"/>
          <w:sz w:val="20"/>
          <w:szCs w:val="20"/>
        </w:rPr>
        <w:t xml:space="preserve"> yıllık tecrübe sahibi olmak ve bilgisayar kullanmak.</w:t>
      </w:r>
    </w:p>
    <w:p w14:paraId="2F3E000F" w14:textId="77777777" w:rsidR="005C08D2" w:rsidRPr="00B15783" w:rsidRDefault="005C08D2" w:rsidP="005C08D2">
      <w:pPr>
        <w:spacing w:line="480" w:lineRule="auto"/>
        <w:ind w:left="426" w:firstLine="120"/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Görev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>Kapsamı :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 </w:t>
      </w:r>
    </w:p>
    <w:p w14:paraId="7895098D" w14:textId="77777777" w:rsidR="005C08D2" w:rsidRPr="00B15783" w:rsidRDefault="005C08D2" w:rsidP="005C08D2">
      <w:pPr>
        <w:numPr>
          <w:ilvl w:val="0"/>
          <w:numId w:val="5"/>
        </w:numPr>
        <w:tabs>
          <w:tab w:val="clear" w:pos="22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birimlerinin Şirket kalite hedef ve politikasına uygun çalışmalarını sağlamak ve İlk Amiri ile </w:t>
      </w:r>
      <w:r>
        <w:rPr>
          <w:rFonts w:ascii="Tahoma" w:hAnsi="Tahoma" w:cs="Tahoma"/>
          <w:sz w:val="20"/>
          <w:szCs w:val="20"/>
        </w:rPr>
        <w:t xml:space="preserve">  </w:t>
      </w:r>
      <w:r w:rsidRPr="00B15783">
        <w:rPr>
          <w:rFonts w:ascii="Tahoma" w:hAnsi="Tahoma" w:cs="Tahoma"/>
          <w:sz w:val="20"/>
          <w:szCs w:val="20"/>
        </w:rPr>
        <w:t>koordinasyonu kurmak.</w:t>
      </w:r>
    </w:p>
    <w:p w14:paraId="089C58B7" w14:textId="77777777" w:rsidR="005C08D2" w:rsidRPr="00B15783" w:rsidRDefault="005C08D2" w:rsidP="005C08D2">
      <w:pPr>
        <w:numPr>
          <w:ilvl w:val="0"/>
          <w:numId w:val="5"/>
        </w:numPr>
        <w:tabs>
          <w:tab w:val="clear" w:pos="22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 uygulamalarında uygunsuzluk </w:t>
      </w:r>
      <w:proofErr w:type="spellStart"/>
      <w:r w:rsidRPr="00B15783">
        <w:rPr>
          <w:rFonts w:ascii="Tahoma" w:hAnsi="Tahoma" w:cs="Tahoma"/>
          <w:sz w:val="20"/>
          <w:szCs w:val="20"/>
        </w:rPr>
        <w:t>tesbit</w:t>
      </w:r>
      <w:proofErr w:type="spellEnd"/>
      <w:r w:rsidRPr="00B15783">
        <w:rPr>
          <w:rFonts w:ascii="Tahoma" w:hAnsi="Tahoma" w:cs="Tahoma"/>
          <w:sz w:val="20"/>
          <w:szCs w:val="20"/>
        </w:rPr>
        <w:t xml:space="preserve"> ettiğinde düzeltici faaliyet talebinde bulunmak, gelişimini ve sonucunu takip etmek.</w:t>
      </w:r>
    </w:p>
    <w:p w14:paraId="71042CEF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 uygulamalarında uygunsuzluğun ortaya çıkabileceğini belirlediğinde </w:t>
      </w:r>
      <w:r>
        <w:rPr>
          <w:rFonts w:ascii="Tahoma" w:hAnsi="Tahoma" w:cs="Tahoma"/>
          <w:sz w:val="20"/>
          <w:szCs w:val="20"/>
        </w:rPr>
        <w:t>önleyici</w:t>
      </w:r>
      <w:r w:rsidRPr="00B15783">
        <w:rPr>
          <w:rFonts w:ascii="Tahoma" w:hAnsi="Tahoma" w:cs="Tahoma"/>
          <w:sz w:val="20"/>
          <w:szCs w:val="20"/>
        </w:rPr>
        <w:t xml:space="preserve"> faaliyet talebinde bulunmak, gelişimini ve sonucunu takip etmek.</w:t>
      </w:r>
    </w:p>
    <w:p w14:paraId="483CBF77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Teknik Serviste kullanılacak formları tasarlamak.</w:t>
      </w:r>
    </w:p>
    <w:p w14:paraId="5D8A0EC5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Mevcut formların amacına uygun doldurulup doldurulmadığını takip etmek.</w:t>
      </w:r>
    </w:p>
    <w:p w14:paraId="146593E7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Değişiklik isteklerini yönetim temsilcisine iletmek ve bölüm ile ilgili ortaya çıkan kalite kayıtlarını saklamak.</w:t>
      </w:r>
    </w:p>
    <w:p w14:paraId="17E7D3D2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Teknik Servisteki görevli elemanların dağılımını yapmak ve takip etmek</w:t>
      </w:r>
    </w:p>
    <w:p w14:paraId="33B5DD08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Kurulu olan mevcut bilgisayar sistemlerinin bakımlarının takibini yapmak.</w:t>
      </w:r>
    </w:p>
    <w:p w14:paraId="62ED4928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Yeni kurulacak olan bilgisayar sistemlerinin kurulacağı yeri inceleyip kurulum aşamasındaki gerekli malzemeleri ve elemanları tespit etmek ve üst yönetimden temin edilmesini talep etmek.</w:t>
      </w:r>
    </w:p>
    <w:p w14:paraId="441C67C9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Bilgisayar sistemlerinde çalışan makinelerin arıza durumunda gerekli müdahalelerin yapılmasını veya arıza giderilemiyorsa ilgili firma ile görüşülerek onarımının yapılmasını sağlamak.</w:t>
      </w:r>
    </w:p>
    <w:p w14:paraId="10C66536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Arızalı makinelerin onarımı için gereken malzemelerin onaylı tedarikçilerden teminini sağlamak.</w:t>
      </w:r>
    </w:p>
    <w:p w14:paraId="26257E45" w14:textId="77777777" w:rsidR="005C08D2" w:rsidRDefault="005C08D2" w:rsidP="005C08D2">
      <w:pPr>
        <w:numPr>
          <w:ilvl w:val="0"/>
          <w:numId w:val="4"/>
        </w:numPr>
        <w:tabs>
          <w:tab w:val="clear" w:pos="720"/>
        </w:tabs>
        <w:spacing w:line="480" w:lineRule="auto"/>
        <w:ind w:left="546" w:hanging="15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Müşterilerin garanti kapsamında veya dışında arıza ve bakım işlemlerini yürütmek.</w:t>
      </w:r>
    </w:p>
    <w:p w14:paraId="445BA534" w14:textId="77777777" w:rsidR="00117921" w:rsidRPr="005C08D2" w:rsidRDefault="00117921" w:rsidP="005C08D2">
      <w:pPr>
        <w:spacing w:line="480" w:lineRule="auto"/>
      </w:pPr>
    </w:p>
    <w:sectPr w:rsidR="00117921" w:rsidRPr="005C08D2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D791C" w14:textId="77777777" w:rsidR="006871A7" w:rsidRDefault="006871A7">
      <w:r>
        <w:separator/>
      </w:r>
    </w:p>
  </w:endnote>
  <w:endnote w:type="continuationSeparator" w:id="0">
    <w:p w14:paraId="0B9417E1" w14:textId="77777777" w:rsidR="006871A7" w:rsidRDefault="00687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47D62" w14:textId="77777777" w:rsidR="006871A7" w:rsidRDefault="006871A7">
      <w:r>
        <w:separator/>
      </w:r>
    </w:p>
  </w:footnote>
  <w:footnote w:type="continuationSeparator" w:id="0">
    <w:p w14:paraId="371E20F8" w14:textId="77777777" w:rsidR="006871A7" w:rsidRDefault="00687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CFB0F8C" w14:textId="27AA9921" w:rsidR="00982B73" w:rsidRPr="00D06A0C" w:rsidRDefault="005C08D2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Times New Roman" w:hAnsi="Times New Roman"/>
              <w:b/>
              <w:bCs/>
              <w:color w:val="333399"/>
            </w:rPr>
            <w:t>TEKNİK DESTEK SORUMLUSU</w:t>
          </w:r>
          <w:r w:rsidR="00AA4449">
            <w:rPr>
              <w:rFonts w:ascii="Times New Roman" w:hAnsi="Times New Roman"/>
              <w:b/>
              <w:bCs/>
              <w:color w:val="333399"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Doküman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Yayın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 w:rsidRPr="004A05F7">
            <w:rPr>
              <w:rFonts w:ascii="Calibri" w:hAnsi="Calibri" w:cs="Calibri"/>
              <w:sz w:val="18"/>
              <w:szCs w:val="16"/>
            </w:rPr>
            <w:t>Sayfa</w:t>
          </w:r>
          <w:proofErr w:type="spellEnd"/>
          <w:r w:rsidRPr="004A05F7"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33E58"/>
    <w:multiLevelType w:val="multilevel"/>
    <w:tmpl w:val="F0D0FD68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D987BC1"/>
    <w:multiLevelType w:val="hybridMultilevel"/>
    <w:tmpl w:val="FC2E1DD8"/>
    <w:lvl w:ilvl="0" w:tplc="8D022F58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 w:tplc="ADD66C7C">
      <w:start w:val="3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333399"/>
        <w:sz w:val="20"/>
      </w:rPr>
    </w:lvl>
    <w:lvl w:ilvl="2" w:tplc="B7F4A308">
      <w:start w:val="1"/>
      <w:numFmt w:val="decimal"/>
      <w:lvlText w:val="3.%3."/>
      <w:lvlJc w:val="left"/>
      <w:pPr>
        <w:tabs>
          <w:tab w:val="num" w:pos="2547"/>
        </w:tabs>
        <w:ind w:left="2547" w:hanging="567"/>
      </w:pPr>
      <w:rPr>
        <w:rFonts w:ascii="Times New Roman" w:hAnsi="Times New Roman" w:hint="default"/>
        <w:b w:val="0"/>
        <w:i w:val="0"/>
        <w:color w:val="auto"/>
        <w:sz w:val="20"/>
      </w:rPr>
    </w:lvl>
    <w:lvl w:ilvl="3" w:tplc="C7B4B894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color w:val="333399"/>
        <w:sz w:val="24"/>
      </w:rPr>
    </w:lvl>
    <w:lvl w:ilvl="4" w:tplc="8D022F58">
      <w:start w:val="1"/>
      <w:numFmt w:val="decimal"/>
      <w:lvlText w:val="3.%5."/>
      <w:lvlJc w:val="left"/>
      <w:pPr>
        <w:tabs>
          <w:tab w:val="num" w:pos="3807"/>
        </w:tabs>
        <w:ind w:left="3807" w:hanging="567"/>
      </w:pPr>
      <w:rPr>
        <w:rFonts w:ascii="Times New Roman" w:hAnsi="Times New Roman" w:hint="default"/>
        <w:b w:val="0"/>
        <w:i w:val="0"/>
        <w:color w:val="auto"/>
        <w:sz w:val="20"/>
      </w:rPr>
    </w:lvl>
    <w:lvl w:ilvl="5" w:tplc="420295EC">
      <w:start w:val="4"/>
      <w:numFmt w:val="decimal"/>
      <w:lvlText w:val="%6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333399"/>
        <w:sz w:val="20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9D2C98"/>
    <w:multiLevelType w:val="hybridMultilevel"/>
    <w:tmpl w:val="4942D682"/>
    <w:lvl w:ilvl="0" w:tplc="041F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" w15:restartNumberingAfterBreak="0">
    <w:nsid w:val="52C10C3C"/>
    <w:multiLevelType w:val="hybridMultilevel"/>
    <w:tmpl w:val="121AD2E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D04F9"/>
    <w:multiLevelType w:val="multilevel"/>
    <w:tmpl w:val="FA16A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333399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2. 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603614393">
    <w:abstractNumId w:val="1"/>
  </w:num>
  <w:num w:numId="2" w16cid:durableId="991715987">
    <w:abstractNumId w:val="4"/>
  </w:num>
  <w:num w:numId="3" w16cid:durableId="1557548020">
    <w:abstractNumId w:val="0"/>
  </w:num>
  <w:num w:numId="4" w16cid:durableId="1012953792">
    <w:abstractNumId w:val="3"/>
  </w:num>
  <w:num w:numId="5" w16cid:durableId="188621635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5DE9"/>
    <w:rsid w:val="000762CB"/>
    <w:rsid w:val="000864CF"/>
    <w:rsid w:val="00095947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6691B"/>
    <w:rsid w:val="00376054"/>
    <w:rsid w:val="0037754B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71E1F"/>
    <w:rsid w:val="00491C2D"/>
    <w:rsid w:val="004A37B6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08D2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871A7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319C"/>
    <w:rsid w:val="00785987"/>
    <w:rsid w:val="00791874"/>
    <w:rsid w:val="00792098"/>
    <w:rsid w:val="007A293A"/>
    <w:rsid w:val="007A7B5C"/>
    <w:rsid w:val="007C4450"/>
    <w:rsid w:val="007D129C"/>
    <w:rsid w:val="007D24A1"/>
    <w:rsid w:val="007D56E2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A4449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181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43656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">
    <w:basedOn w:val="Normal"/>
    <w:next w:val="Altyaz"/>
    <w:link w:val="AltKonuBalChar"/>
    <w:qFormat/>
    <w:rsid w:val="00AA4449"/>
    <w:pPr>
      <w:jc w:val="center"/>
    </w:pPr>
    <w:rPr>
      <w:rFonts w:ascii="Times New Roman" w:hAnsi="Times New Roman"/>
      <w:sz w:val="32"/>
      <w:lang w:eastAsia="en-US"/>
    </w:rPr>
  </w:style>
  <w:style w:type="character" w:customStyle="1" w:styleId="AltKonuBalChar">
    <w:name w:val="Alt Konu Başlığı Char"/>
    <w:basedOn w:val="VarsaylanParagrafYazTipi"/>
    <w:link w:val="a"/>
    <w:rsid w:val="0037754B"/>
    <w:rPr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</dc:creator>
  <cp:lastModifiedBy>huawei</cp:lastModifiedBy>
  <cp:revision>2</cp:revision>
  <cp:lastPrinted>2023-03-30T08:42:00Z</cp:lastPrinted>
  <dcterms:created xsi:type="dcterms:W3CDTF">2023-03-30T09:22:00Z</dcterms:created>
  <dcterms:modified xsi:type="dcterms:W3CDTF">2023-03-30T09:22:00Z</dcterms:modified>
</cp:coreProperties>
</file>